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81" w:rsidRPr="002D1C81" w:rsidRDefault="002D1C81" w:rsidP="002D1C81">
      <w:pPr>
        <w:pStyle w:val="a3"/>
      </w:pPr>
      <w:r>
        <w:rPr>
          <w:noProof/>
          <w:lang w:eastAsia="ru-RU"/>
        </w:rPr>
        <w:drawing>
          <wp:inline distT="0" distB="0" distL="0" distR="0" wp14:anchorId="271E6C87" wp14:editId="55363861">
            <wp:extent cx="1752600" cy="614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35" cy="65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1D3DDD">
        <w:t xml:space="preserve">       </w:t>
      </w:r>
      <w:bookmarkStart w:id="0" w:name="_GoBack"/>
      <w:bookmarkEnd w:id="0"/>
      <w: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.09.2022</w:t>
      </w:r>
    </w:p>
    <w:p w:rsidR="002D1C81" w:rsidRDefault="002D1C81" w:rsidP="002D1C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62E6" w:rsidRPr="00FA3037" w:rsidRDefault="00C362E6" w:rsidP="002D1C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за уничтожение геодезических пунктов или в чем заключается их ценность для граждан</w:t>
      </w:r>
    </w:p>
    <w:p w:rsidR="00FA3037" w:rsidRPr="00FA3037" w:rsidRDefault="00FA3037" w:rsidP="00FA30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3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рамках реализации госпрограммы «Национальная система пространственных данных» перед </w:t>
      </w:r>
      <w:proofErr w:type="spellStart"/>
      <w:r w:rsidRPr="00FA303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FA303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стоит задача создать Единую систему управления государственной геодезической сетью, которая позволит повысить</w:t>
      </w:r>
      <w:r w:rsidR="00BE58E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точность определения координат и</w:t>
      </w:r>
      <w:r w:rsidRPr="00FA303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BE58E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сключить появление новых ошибок. </w:t>
      </w:r>
    </w:p>
    <w:p w:rsidR="002D1C81" w:rsidRDefault="002D1C81" w:rsidP="00937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Высокая точность координат позволит качественно выполнить геодезические, картографические и кадастровые работы при строительстве зданий, прокладки гидротехнических сооружений, подземных коммуникаций, создание водозаборов, ливневых канализаций и коммунальных канализаций жилых домов. </w:t>
      </w:r>
    </w:p>
    <w:p w:rsidR="00C362E6" w:rsidRPr="00FA3037" w:rsidRDefault="00E63CED" w:rsidP="00937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C362E6"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Курской области насчитывается 1 537 геодезических пунктов, из которых 1002 – это пункты государственной геодезической сети (ГГС), 534 – пункты нивелирной</w:t>
      </w:r>
      <w:r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сети (ГНС) и 1 пункт гравиметрической сети (</w:t>
      </w:r>
      <w:proofErr w:type="spellStart"/>
      <w:r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ГГрС</w:t>
      </w:r>
      <w:proofErr w:type="spellEnd"/>
      <w:r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FA3037"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</w:t>
      </w:r>
      <w:r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отношении </w:t>
      </w:r>
      <w:r w:rsidR="002D1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каждого из названных пунктов</w:t>
      </w:r>
      <w:r w:rsidRPr="00FA30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установлены охранные зоны»,</w:t>
      </w:r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A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рассказала начальник отдела геодезии и картографии Управления Росреестра по Курской области Наталия Касьянова. </w:t>
      </w:r>
    </w:p>
    <w:p w:rsidR="00E63CED" w:rsidRPr="00FA3037" w:rsidRDefault="00E63CED" w:rsidP="00937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напомнить, что такое количество обследованных пунктов связано также с запуском Курским </w:t>
      </w:r>
      <w:proofErr w:type="spellStart"/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проекта #</w:t>
      </w:r>
      <w:proofErr w:type="spellStart"/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>СохранимГеодезическиеПунктыВместе</w:t>
      </w:r>
      <w:proofErr w:type="spellEnd"/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нашёл огромный отклик среди интернет-сообщества молодежи, студентов вузов и техникумов. С помощью проекта удалось распространить среди </w:t>
      </w:r>
      <w:r w:rsidR="00115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большого количества </w:t>
      </w:r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="00BE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том,</w:t>
      </w:r>
      <w:r w:rsidR="00115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из себя представляет геодезических пункт и зачем их так важно сохранить. </w:t>
      </w:r>
    </w:p>
    <w:p w:rsidR="007546D0" w:rsidRPr="001D3DDD" w:rsidRDefault="001D3DDD" w:rsidP="001D3DD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все жители понимают назначение и важность сохранения геодезических пунктов, вследствие по незнанию или специально, из хулиганских побуждения уничтожают их. За повреждение, уничтожение или снос пунктов физлицо оштрафуют на 5–10 тыс., должностное – на 10–50 тыс., </w:t>
      </w:r>
      <w:proofErr w:type="spellStart"/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юрлицо</w:t>
      </w:r>
      <w:proofErr w:type="spellEnd"/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на 50–200 тыс. рублей.</w:t>
      </w:r>
    </w:p>
    <w:p w:rsidR="0052444F" w:rsidRPr="002D1C81" w:rsidRDefault="002D1C81" w:rsidP="002D1C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вам </w:t>
      </w:r>
      <w:r w:rsidRPr="002D1C8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2D1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1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получить консультацию о наличии геодезических пунктов на</w:t>
      </w:r>
      <w:r w:rsidRPr="002D1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вашем</w:t>
      </w:r>
      <w:r w:rsidRPr="002D1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земельном участке или объекте капитального строительства</w:t>
      </w:r>
      <w:r w:rsidRPr="002D1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51219" w:rsidRPr="002D1C81">
        <w:rPr>
          <w:rFonts w:ascii="Times New Roman" w:hAnsi="Times New Roman" w:cs="Times New Roman"/>
          <w:color w:val="000000" w:themeColor="text1"/>
          <w:sz w:val="28"/>
          <w:szCs w:val="28"/>
        </w:rPr>
        <w:t>то позвоните</w:t>
      </w:r>
      <w:r w:rsidR="00F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51219">
        <w:rPr>
          <w:rFonts w:ascii="Times New Roman" w:hAnsi="Times New Roman" w:cs="Times New Roman"/>
          <w:color w:val="000000" w:themeColor="text1"/>
          <w:sz w:val="28"/>
          <w:szCs w:val="28"/>
        </w:rPr>
        <w:t>гор</w:t>
      </w:r>
      <w:r w:rsidR="007546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51219">
        <w:rPr>
          <w:rFonts w:ascii="Times New Roman" w:hAnsi="Times New Roman" w:cs="Times New Roman"/>
          <w:color w:val="000000" w:themeColor="text1"/>
          <w:sz w:val="28"/>
          <w:szCs w:val="28"/>
        </w:rPr>
        <w:t>чую линию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Росреестра по телефону: +7 (4712)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51-30-70. Звон</w:t>
      </w:r>
      <w:r w:rsidR="001D3D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принимаются в рабочие дни в любое время. </w:t>
      </w:r>
      <w:r w:rsidR="005244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444F" w:rsidRPr="002D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F"/>
    <w:rsid w:val="00115929"/>
    <w:rsid w:val="001D3DDD"/>
    <w:rsid w:val="002D1C81"/>
    <w:rsid w:val="0052444F"/>
    <w:rsid w:val="006D5006"/>
    <w:rsid w:val="007546D0"/>
    <w:rsid w:val="00894A1F"/>
    <w:rsid w:val="00937668"/>
    <w:rsid w:val="009C5DEE"/>
    <w:rsid w:val="00A1760F"/>
    <w:rsid w:val="00BE58E0"/>
    <w:rsid w:val="00C362E6"/>
    <w:rsid w:val="00D56587"/>
    <w:rsid w:val="00E63CED"/>
    <w:rsid w:val="00E77DC6"/>
    <w:rsid w:val="00F51219"/>
    <w:rsid w:val="00F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AF15"/>
  <w15:chartTrackingRefBased/>
  <w15:docId w15:val="{7C1C2DE7-5D4A-41D2-82A4-8747839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A678-6E7D-474A-991A-06E83602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2022-09-28T08:14:00Z</cp:lastPrinted>
  <dcterms:created xsi:type="dcterms:W3CDTF">2022-09-27T12:24:00Z</dcterms:created>
  <dcterms:modified xsi:type="dcterms:W3CDTF">2022-09-28T13:04:00Z</dcterms:modified>
</cp:coreProperties>
</file>